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1" w:rsidRDefault="003C2951" w:rsidP="003C2951">
      <w:pPr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pl-PL" w:eastAsia="pl-PL" w:bidi="ar-SA"/>
        </w:rPr>
      </w:pPr>
      <w:bookmarkStart w:id="0" w:name="_GoBack"/>
      <w:bookmarkEnd w:id="0"/>
      <w:r w:rsidRPr="003C295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pl-PL" w:eastAsia="pl-PL" w:bidi="ar-SA"/>
        </w:rPr>
        <w:t>XVI Otwarty Turniej Judo dzieci i młodzików</w:t>
      </w:r>
    </w:p>
    <w:p w:rsidR="003C2951" w:rsidRPr="003C2951" w:rsidRDefault="003C2951" w:rsidP="003C2951">
      <w:pPr>
        <w:spacing w:before="100" w:beforeAutospacing="1"/>
        <w:jc w:val="center"/>
        <w:rPr>
          <w:rFonts w:ascii="Verdana" w:eastAsia="Times New Roman" w:hAnsi="Verdana" w:cs="Times New Roman"/>
          <w:color w:val="000000"/>
          <w:sz w:val="32"/>
          <w:szCs w:val="32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pl-PL" w:eastAsia="pl-PL" w:bidi="ar-SA"/>
        </w:rPr>
        <w:t>z okazji święta „Dnia Niepodległości” – Rembertów 2011.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pl-PL" w:eastAsia="pl-PL" w:bidi="ar-SA"/>
        </w:rPr>
      </w:pP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Termin: 5 listopad 2011 r. 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Miejsce: Akademia Obrony Narodowej Warszawa al. gen. Chruściela 103</w:t>
      </w:r>
    </w:p>
    <w:p w:rsidR="003C2951" w:rsidRPr="003C2951" w:rsidRDefault="003C2951" w:rsidP="003C295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u w:val="single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u w:val="single"/>
          <w:lang w:val="pl-PL" w:eastAsia="pl-PL" w:bidi="ar-SA"/>
        </w:rPr>
        <w:t>Waga dzieci 8.00 – 9.00 dziewczęta i chłopcy U13 ( 1999-2001 r.)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Kategorie wagowe dziewcząt: 30, 33, 36, 40, 44, 48, 52, 57, +57 kg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Kategorie wagowe chłopców: 27, 30,33, 36, 39, 42, 46, 50, 55, 60, 66, +66 kg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u w:val="single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u w:val="single"/>
          <w:lang w:val="pl-PL" w:eastAsia="pl-PL" w:bidi="ar-SA"/>
        </w:rPr>
        <w:t>Waga młodzików i młodziczek U15 (1997-98) – 13.00 - 14.00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Kategorie wagowe dziewcząt – 33,36,40,44,48,52,57,63, +63 kg</w:t>
      </w: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Kategorie wagowe chłopców – 33,36,39,42,46,50,55,60,66,73,81+81 kg</w:t>
      </w:r>
    </w:p>
    <w:p w:rsid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</w:p>
    <w:p w:rsidR="003C2951" w:rsidRPr="003C2951" w:rsidRDefault="003C2951" w:rsidP="003C2951">
      <w:pPr>
        <w:spacing w:before="100" w:beforeAutospacing="1"/>
        <w:jc w:val="both"/>
        <w:rPr>
          <w:rFonts w:ascii="Verdana" w:eastAsia="Times New Roman" w:hAnsi="Verdana" w:cs="Times New Roman"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Czas walki: 3’ czas efektywny. Złoty punkt 1’.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Zawody rozegrane będą na 3 tatami o wymiarach 36m2 (pole walki), pas ochronny 2m2 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System rozgrywania zawodów: z podwójnym repesażem, lub grupowy w zależności od ilości zgłoszonych zawodników do zawodów.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W grupie dzieci tylko rzuty i trzymania, w grupie młodzików i młodziczek – rzuty, trzymania, duszenia. Bez dźwigni (no </w:t>
      </w:r>
      <w:proofErr w:type="spellStart"/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kansetsu</w:t>
      </w:r>
      <w:proofErr w:type="spellEnd"/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-waza)! </w:t>
      </w:r>
    </w:p>
    <w:p w:rsidR="003C2951" w:rsidRPr="003C2951" w:rsidRDefault="003C2951" w:rsidP="003C2951">
      <w:pPr>
        <w:spacing w:before="100" w:before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Otwarcie zawodów 9.30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Rozpoczęcie walk po otwarciu zawodów. Wszystkie walki do wyłonienia zwycięzców bez przerwy. Dekoracja sukcesywnie po walkach finałowych.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Nagrody: medale za I-III m, dyplomy za I-V m.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Puchary za I-III m, dyplomy za IV-V miejsce w punktacji klubowej. Punktacja klubowa I-5 p , II-3 p, III-2 p, IV i V-1 p. Punktują zawodnicy, którzy wygrali walkę.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Puchar dla najlepszego zawodnika i zawodniczki turnieju / typuje organizator zawodów.</w:t>
      </w:r>
    </w:p>
    <w:p w:rsidR="003C2951" w:rsidRPr="003C2951" w:rsidRDefault="003C2951" w:rsidP="003C2951">
      <w:pPr>
        <w:spacing w:before="100" w:before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Zgłoszenia można nadsyłać do 3.11.2011 r.: </w:t>
      </w:r>
      <w:hyperlink r:id="rId5" w:history="1">
        <w:r w:rsidRPr="003C2951">
          <w:rPr>
            <w:rFonts w:ascii="Verdana" w:eastAsia="Times New Roman" w:hAnsi="Verdana" w:cs="Times New Roman"/>
            <w:b/>
            <w:bCs/>
            <w:color w:val="404000"/>
            <w:lang w:val="pl-PL" w:eastAsia="pl-PL" w:bidi="ar-SA"/>
          </w:rPr>
          <w:t>c.majewski@aster.pl</w:t>
        </w:r>
      </w:hyperlink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 – organizator lub </w:t>
      </w:r>
      <w:hyperlink r:id="rId6" w:history="1">
        <w:r w:rsidRPr="003C2951">
          <w:rPr>
            <w:rFonts w:ascii="Verdana" w:eastAsia="Times New Roman" w:hAnsi="Verdana" w:cs="Times New Roman"/>
            <w:b/>
            <w:bCs/>
            <w:color w:val="404000"/>
            <w:lang w:val="pl-PL" w:eastAsia="pl-PL" w:bidi="ar-SA"/>
          </w:rPr>
          <w:t>judowawa@poczta.onet.pl</w:t>
        </w:r>
      </w:hyperlink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. Nasza strona internetowa: </w:t>
      </w:r>
      <w:hyperlink r:id="rId7" w:history="1">
        <w:r w:rsidRPr="003C2951">
          <w:rPr>
            <w:rFonts w:ascii="Verdana" w:eastAsia="Times New Roman" w:hAnsi="Verdana" w:cs="Times New Roman"/>
            <w:b/>
            <w:bCs/>
            <w:color w:val="404000"/>
            <w:lang w:val="pl-PL" w:eastAsia="pl-PL" w:bidi="ar-SA"/>
          </w:rPr>
          <w:t>www.judo-aon.waw.pl</w:t>
        </w:r>
      </w:hyperlink>
    </w:p>
    <w:p w:rsidR="003C2951" w:rsidRPr="003C2951" w:rsidRDefault="003C2951" w:rsidP="003C2951">
      <w:pPr>
        <w:spacing w:before="100" w:before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Startowe 25 zł. Płatne przy ważeniu przez zawodników.</w:t>
      </w:r>
    </w:p>
    <w:p w:rsidR="003C2951" w:rsidRPr="003C2951" w:rsidRDefault="003C2951" w:rsidP="003C2951">
      <w:pPr>
        <w:spacing w:before="100" w:before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 xml:space="preserve">Współorganizatorami zawodów są Miasto Stołeczne Warszawa Dzielnica Warszawa Rembertów </w:t>
      </w:r>
    </w:p>
    <w:p w:rsidR="003C2951" w:rsidRPr="003C2951" w:rsidRDefault="003C2951" w:rsidP="003C2951">
      <w:pPr>
        <w:spacing w:before="100" w:before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</w:pPr>
      <w:r w:rsidRPr="003C2951">
        <w:rPr>
          <w:rFonts w:ascii="Verdana" w:eastAsia="Times New Roman" w:hAnsi="Verdana" w:cs="Times New Roman"/>
          <w:b/>
          <w:bCs/>
          <w:color w:val="000000"/>
          <w:lang w:val="pl-PL" w:eastAsia="pl-PL" w:bidi="ar-SA"/>
        </w:rPr>
        <w:t>Turniej zaliczany do rankingu W-MZJ!</w:t>
      </w:r>
    </w:p>
    <w:p w:rsidR="00430D1E" w:rsidRPr="003C2951" w:rsidRDefault="00430D1E">
      <w:pPr>
        <w:rPr>
          <w:lang w:val="pl-PL"/>
        </w:rPr>
      </w:pPr>
    </w:p>
    <w:sectPr w:rsidR="00430D1E" w:rsidRPr="003C2951" w:rsidSect="003C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951"/>
    <w:rsid w:val="00100045"/>
    <w:rsid w:val="00111407"/>
    <w:rsid w:val="001E1424"/>
    <w:rsid w:val="003C2951"/>
    <w:rsid w:val="00430D1E"/>
    <w:rsid w:val="00606911"/>
    <w:rsid w:val="00663F67"/>
    <w:rsid w:val="007456D9"/>
    <w:rsid w:val="00824933"/>
    <w:rsid w:val="008D1548"/>
    <w:rsid w:val="008F217A"/>
    <w:rsid w:val="00907ECD"/>
    <w:rsid w:val="00A66CAE"/>
    <w:rsid w:val="00D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semiHidden/>
    <w:unhideWhenUsed/>
    <w:rsid w:val="003C2951"/>
    <w:rPr>
      <w:strike w:val="0"/>
      <w:dstrike w:val="0"/>
      <w:color w:val="404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C29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o-aon.wa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owawa@poczta.onet.pl" TargetMode="External"/><Relationship Id="rId5" Type="http://schemas.openxmlformats.org/officeDocument/2006/relationships/hyperlink" Target="mailto:c.majewski@ast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m</cp:lastModifiedBy>
  <cp:revision>2</cp:revision>
  <dcterms:created xsi:type="dcterms:W3CDTF">2011-10-11T11:46:00Z</dcterms:created>
  <dcterms:modified xsi:type="dcterms:W3CDTF">2011-10-11T11:46:00Z</dcterms:modified>
</cp:coreProperties>
</file>